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834F7B" w:rsidRPr="009A5951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Број 06-2/</w:t>
      </w:r>
      <w:r w:rsidR="009A5951">
        <w:rPr>
          <w:rFonts w:ascii="Times New Roman" w:hAnsi="Times New Roman"/>
          <w:sz w:val="24"/>
          <w:szCs w:val="24"/>
        </w:rPr>
        <w:t>120-14</w:t>
      </w:r>
    </w:p>
    <w:p w:rsidR="00C35B59" w:rsidRDefault="009A5951" w:rsidP="00C35B59">
      <w:pPr>
        <w:ind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11</w:t>
      </w:r>
      <w:r>
        <w:rPr>
          <w:rFonts w:ascii="Times New Roman" w:hAnsi="Times New Roman"/>
          <w:sz w:val="24"/>
          <w:szCs w:val="24"/>
        </w:rPr>
        <w:t>.јун</w:t>
      </w:r>
      <w:r w:rsidR="006A4F3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4F7B">
        <w:rPr>
          <w:rFonts w:ascii="Times New Roman" w:hAnsi="Times New Roman"/>
          <w:sz w:val="24"/>
          <w:szCs w:val="24"/>
        </w:rPr>
        <w:t>2014</w:t>
      </w:r>
      <w:r w:rsidR="00C35B59">
        <w:rPr>
          <w:rFonts w:ascii="Times New Roman" w:hAnsi="Times New Roman"/>
          <w:sz w:val="24"/>
          <w:szCs w:val="24"/>
        </w:rPr>
        <w:t>.</w:t>
      </w:r>
      <w:proofErr w:type="gramEnd"/>
      <w:r w:rsidR="00C35B59">
        <w:rPr>
          <w:rFonts w:ascii="Times New Roman" w:hAnsi="Times New Roman"/>
          <w:sz w:val="24"/>
          <w:szCs w:val="24"/>
        </w:rPr>
        <w:t xml:space="preserve"> године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132FFF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</w:t>
      </w:r>
      <w:r w:rsidR="00C35B59">
        <w:rPr>
          <w:rFonts w:ascii="Times New Roman" w:hAnsi="Times New Roman"/>
          <w:sz w:val="24"/>
          <w:szCs w:val="24"/>
        </w:rPr>
        <w:t>З А П И С Н И К</w:t>
      </w:r>
    </w:p>
    <w:p w:rsidR="00C35B59" w:rsidRDefault="00132FFF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9A5951">
        <w:rPr>
          <w:rFonts w:ascii="Times New Roman" w:hAnsi="Times New Roman"/>
          <w:sz w:val="24"/>
          <w:szCs w:val="24"/>
        </w:rPr>
        <w:t>ПЕТЕ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5B59">
        <w:rPr>
          <w:rFonts w:ascii="Times New Roman" w:hAnsi="Times New Roman"/>
          <w:sz w:val="24"/>
          <w:szCs w:val="24"/>
          <w:lang w:val="en-US"/>
        </w:rPr>
        <w:t>СЕДНИЦЕ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5B59">
        <w:rPr>
          <w:rFonts w:ascii="Times New Roman" w:hAnsi="Times New Roman"/>
          <w:sz w:val="24"/>
          <w:szCs w:val="24"/>
        </w:rPr>
        <w:t>ОДБОРА ЗА ПОЉОПРИВРЕДУ,</w:t>
      </w:r>
    </w:p>
    <w:p w:rsidR="00C35B59" w:rsidRDefault="00C35B59" w:rsidP="00834F7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ШУМАРСТВО И ВОДОПРИВРЕДУ, ОДРЖАНЕ</w:t>
      </w:r>
      <w:r w:rsidR="00132FF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5951">
        <w:rPr>
          <w:rFonts w:ascii="Times New Roman" w:hAnsi="Times New Roman"/>
          <w:sz w:val="24"/>
          <w:szCs w:val="24"/>
        </w:rPr>
        <w:t>10. ЈУНА</w:t>
      </w:r>
      <w:r w:rsidR="00834F7B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>. ГОДИНЕ</w:t>
      </w: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9D0248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9A5951">
        <w:rPr>
          <w:rFonts w:ascii="Times New Roman" w:hAnsi="Times New Roman"/>
          <w:sz w:val="24"/>
          <w:szCs w:val="24"/>
        </w:rPr>
        <w:t xml:space="preserve"> 11,05 </w:t>
      </w:r>
      <w:r w:rsidR="00C35B59">
        <w:rPr>
          <w:rFonts w:ascii="Times New Roman" w:hAnsi="Times New Roman"/>
          <w:sz w:val="24"/>
          <w:szCs w:val="24"/>
        </w:rPr>
        <w:t>часова.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Седници је председавао </w:t>
      </w:r>
      <w:r w:rsidR="00834F7B">
        <w:rPr>
          <w:rFonts w:ascii="Times New Roman" w:hAnsi="Times New Roman"/>
          <w:sz w:val="24"/>
          <w:szCs w:val="24"/>
        </w:rPr>
        <w:t>Маријан Ристичевић</w:t>
      </w:r>
      <w:r>
        <w:rPr>
          <w:rFonts w:ascii="Times New Roman" w:hAnsi="Times New Roman"/>
          <w:sz w:val="24"/>
          <w:szCs w:val="24"/>
        </w:rPr>
        <w:t>, председник Одбора.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80F22">
        <w:rPr>
          <w:rFonts w:ascii="Times New Roman" w:hAnsi="Times New Roman"/>
          <w:sz w:val="24"/>
          <w:szCs w:val="24"/>
        </w:rPr>
        <w:t xml:space="preserve"> Јасмина Обрадовић, Миодраг Николић,</w:t>
      </w:r>
      <w:r w:rsidR="00A434E5">
        <w:rPr>
          <w:rFonts w:ascii="Times New Roman" w:hAnsi="Times New Roman"/>
          <w:sz w:val="24"/>
          <w:szCs w:val="24"/>
        </w:rPr>
        <w:t>Жарко Богатиновић</w:t>
      </w:r>
      <w:r w:rsidR="0005512B">
        <w:rPr>
          <w:rFonts w:ascii="Times New Roman" w:hAnsi="Times New Roman"/>
          <w:sz w:val="24"/>
          <w:szCs w:val="24"/>
        </w:rPr>
        <w:t>, Милија Милетић,</w:t>
      </w:r>
      <w:r w:rsidR="00A80F22">
        <w:rPr>
          <w:rFonts w:ascii="Times New Roman" w:hAnsi="Times New Roman"/>
          <w:sz w:val="24"/>
          <w:szCs w:val="24"/>
        </w:rPr>
        <w:t xml:space="preserve"> Марјана Мараш, Милан Кораћ, Душан Петровић, </w:t>
      </w:r>
      <w:r w:rsidR="00370296">
        <w:rPr>
          <w:rFonts w:ascii="Times New Roman" w:hAnsi="Times New Roman"/>
          <w:sz w:val="24"/>
          <w:szCs w:val="24"/>
        </w:rPr>
        <w:t>Арпад Фремонд,</w:t>
      </w:r>
      <w:r w:rsidR="00A80F22">
        <w:rPr>
          <w:rFonts w:ascii="Times New Roman" w:hAnsi="Times New Roman"/>
          <w:sz w:val="24"/>
          <w:szCs w:val="24"/>
        </w:rPr>
        <w:t xml:space="preserve"> Сабина Даздаревић</w:t>
      </w:r>
      <w:r w:rsidR="00DC442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0248">
        <w:rPr>
          <w:rFonts w:ascii="Times New Roman" w:hAnsi="Times New Roman"/>
          <w:sz w:val="24"/>
          <w:szCs w:val="24"/>
        </w:rPr>
        <w:t>као и</w:t>
      </w:r>
      <w:r w:rsidR="00A80F22">
        <w:rPr>
          <w:rFonts w:ascii="Times New Roman" w:hAnsi="Times New Roman"/>
          <w:sz w:val="24"/>
          <w:szCs w:val="24"/>
        </w:rPr>
        <w:t xml:space="preserve"> Надица Николић Танасијевић, </w:t>
      </w:r>
      <w:r w:rsidR="009D0248">
        <w:rPr>
          <w:rFonts w:ascii="Times New Roman" w:hAnsi="Times New Roman"/>
          <w:sz w:val="24"/>
          <w:szCs w:val="24"/>
        </w:rPr>
        <w:t>Марија Стевановић,</w:t>
      </w:r>
      <w:r w:rsidR="00A80F22">
        <w:rPr>
          <w:rFonts w:ascii="Times New Roman" w:hAnsi="Times New Roman"/>
          <w:sz w:val="24"/>
          <w:szCs w:val="24"/>
        </w:rPr>
        <w:t xml:space="preserve"> Владан Милошевић, Слободан Перић и Милан Новаковић,</w:t>
      </w:r>
      <w:r w:rsidR="009D0248">
        <w:rPr>
          <w:rFonts w:ascii="Times New Roman" w:hAnsi="Times New Roman"/>
          <w:sz w:val="24"/>
          <w:szCs w:val="24"/>
        </w:rPr>
        <w:t>замени</w:t>
      </w:r>
      <w:r w:rsidR="00A80F22">
        <w:rPr>
          <w:rFonts w:ascii="Times New Roman" w:hAnsi="Times New Roman"/>
          <w:sz w:val="24"/>
          <w:szCs w:val="24"/>
        </w:rPr>
        <w:t>ци</w:t>
      </w:r>
      <w:r w:rsidR="009D0248">
        <w:rPr>
          <w:rFonts w:ascii="Times New Roman" w:hAnsi="Times New Roman"/>
          <w:sz w:val="24"/>
          <w:szCs w:val="24"/>
        </w:rPr>
        <w:t xml:space="preserve"> члан</w:t>
      </w:r>
      <w:r w:rsidR="00A80F22"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z w:val="24"/>
          <w:szCs w:val="24"/>
        </w:rPr>
        <w:t xml:space="preserve"> Одбора.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присуствовали чланови Одбора:</w:t>
      </w:r>
      <w:r w:rsidR="00A80F22">
        <w:rPr>
          <w:rFonts w:ascii="Times New Roman" w:hAnsi="Times New Roman"/>
          <w:sz w:val="24"/>
          <w:szCs w:val="24"/>
        </w:rPr>
        <w:t xml:space="preserve"> Зоран Антић, Милан Ковачевић, Горан Ћирић, Јован Марковић</w:t>
      </w:r>
      <w:r w:rsidR="00C04F5F">
        <w:rPr>
          <w:rFonts w:ascii="Times New Roman" w:hAnsi="Times New Roman"/>
          <w:sz w:val="24"/>
          <w:szCs w:val="24"/>
        </w:rPr>
        <w:t xml:space="preserve"> и Велимир Станојевић.</w:t>
      </w:r>
    </w:p>
    <w:p w:rsidR="00C04F5F" w:rsidRDefault="00C04F5F" w:rsidP="00C35B59">
      <w:pPr>
        <w:rPr>
          <w:rFonts w:ascii="Times New Roman" w:hAnsi="Times New Roman"/>
          <w:sz w:val="24"/>
          <w:szCs w:val="24"/>
        </w:rPr>
      </w:pPr>
    </w:p>
    <w:p w:rsidR="00F828A2" w:rsidRPr="00F828A2" w:rsidRDefault="00F828A2" w:rsidP="00F828A2">
      <w:pPr>
        <w:rPr>
          <w:rFonts w:ascii="Times New Roman" w:hAnsi="Times New Roman"/>
          <w:sz w:val="24"/>
          <w:szCs w:val="24"/>
        </w:rPr>
      </w:pPr>
      <w:r w:rsidRPr="00825633">
        <w:rPr>
          <w:rFonts w:ascii="Times New Roman" w:hAnsi="Times New Roman"/>
          <w:sz w:val="24"/>
          <w:szCs w:val="24"/>
        </w:rPr>
        <w:t xml:space="preserve">Поред чланова Одбора седници </w:t>
      </w:r>
      <w:r w:rsidRPr="00825633">
        <w:rPr>
          <w:rFonts w:ascii="Times New Roman" w:hAnsi="Times New Roman"/>
          <w:sz w:val="24"/>
          <w:szCs w:val="24"/>
          <w:lang w:val="en-US"/>
        </w:rPr>
        <w:t>je</w:t>
      </w:r>
      <w:r w:rsidRPr="00825633">
        <w:rPr>
          <w:rFonts w:ascii="Times New Roman" w:hAnsi="Times New Roman"/>
          <w:sz w:val="24"/>
          <w:szCs w:val="24"/>
        </w:rPr>
        <w:t xml:space="preserve"> присуствова</w:t>
      </w:r>
      <w:r>
        <w:rPr>
          <w:rFonts w:ascii="Times New Roman" w:hAnsi="Times New Roman"/>
          <w:sz w:val="24"/>
          <w:szCs w:val="24"/>
        </w:rPr>
        <w:t>о и народни посланик Невенка Милошевић.</w:t>
      </w:r>
    </w:p>
    <w:p w:rsidR="00F828A2" w:rsidRDefault="00F828A2" w:rsidP="00C35B59">
      <w:pPr>
        <w:rPr>
          <w:rFonts w:ascii="Times New Roman" w:hAnsi="Times New Roman"/>
          <w:sz w:val="24"/>
          <w:szCs w:val="24"/>
        </w:rPr>
      </w:pPr>
    </w:p>
    <w:p w:rsidR="007C7FC7" w:rsidRDefault="007C7FC7" w:rsidP="007C7FC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су присуствовали: представници Министарства пољопривреде и заштите животне средине:Зоран Рајић, државни секретар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13CAD">
        <w:rPr>
          <w:rFonts w:ascii="Times New Roman" w:hAnsi="Times New Roman"/>
          <w:sz w:val="24"/>
          <w:szCs w:val="24"/>
        </w:rPr>
        <w:t>Драгана Гођ</w:t>
      </w:r>
      <w:r>
        <w:rPr>
          <w:rFonts w:ascii="Times New Roman" w:hAnsi="Times New Roman"/>
          <w:sz w:val="24"/>
          <w:szCs w:val="24"/>
        </w:rPr>
        <w:t>евац Обрадовић,</w:t>
      </w:r>
      <w:r w:rsidR="00313CAD">
        <w:rPr>
          <w:rFonts w:ascii="Times New Roman" w:hAnsi="Times New Roman"/>
          <w:sz w:val="24"/>
          <w:szCs w:val="24"/>
        </w:rPr>
        <w:t xml:space="preserve"> шеф Одсека за послове реституције пољопривредног земљишта, </w:t>
      </w:r>
      <w:r>
        <w:rPr>
          <w:rFonts w:ascii="Times New Roman" w:hAnsi="Times New Roman"/>
          <w:sz w:val="24"/>
          <w:szCs w:val="24"/>
        </w:rPr>
        <w:t>Управа за пољопривредно земљиште, Дејан Бугарски, директор, Управа за ветерину, Миодраг Пјешчић, в.д. директор, Републичка дирекција за воде; представници Министарства</w:t>
      </w:r>
      <w:r w:rsidR="00430DC1">
        <w:rPr>
          <w:rFonts w:ascii="Times New Roman" w:hAnsi="Times New Roman"/>
          <w:sz w:val="24"/>
          <w:szCs w:val="24"/>
        </w:rPr>
        <w:t xml:space="preserve"> трговине, туризма и </w:t>
      </w:r>
      <w:r>
        <w:rPr>
          <w:rFonts w:ascii="Times New Roman" w:hAnsi="Times New Roman"/>
          <w:sz w:val="24"/>
          <w:szCs w:val="24"/>
        </w:rPr>
        <w:t>телекомуникација: Горан Тасић, директор</w:t>
      </w:r>
      <w:r w:rsidR="00430DC1">
        <w:rPr>
          <w:rFonts w:ascii="Times New Roman" w:hAnsi="Times New Roman"/>
          <w:sz w:val="24"/>
          <w:szCs w:val="24"/>
        </w:rPr>
        <w:t xml:space="preserve"> Републичке дирекције за робне резерве</w:t>
      </w:r>
      <w:r>
        <w:rPr>
          <w:rFonts w:ascii="Times New Roman" w:hAnsi="Times New Roman"/>
          <w:sz w:val="24"/>
          <w:szCs w:val="24"/>
        </w:rPr>
        <w:t>, Гордана Станковић, самостални саветник</w:t>
      </w:r>
      <w:r w:rsidR="00313CAD">
        <w:rPr>
          <w:rFonts w:ascii="Times New Roman" w:hAnsi="Times New Roman"/>
          <w:sz w:val="24"/>
          <w:szCs w:val="24"/>
        </w:rPr>
        <w:t xml:space="preserve"> у сектору за трговину</w:t>
      </w:r>
      <w:r>
        <w:rPr>
          <w:rFonts w:ascii="Times New Roman" w:hAnsi="Times New Roman"/>
          <w:sz w:val="24"/>
          <w:szCs w:val="24"/>
        </w:rPr>
        <w:t>; представници Министарства грађевинарства, саобраћаја и инфраструктуре:</w:t>
      </w:r>
      <w:r w:rsidR="00313CAD">
        <w:rPr>
          <w:rFonts w:ascii="Times New Roman" w:hAnsi="Times New Roman"/>
          <w:sz w:val="24"/>
          <w:szCs w:val="24"/>
        </w:rPr>
        <w:t xml:space="preserve"> Лепосава Сојић, помоћник министра</w:t>
      </w:r>
      <w:r>
        <w:rPr>
          <w:rFonts w:ascii="Times New Roman" w:hAnsi="Times New Roman"/>
          <w:sz w:val="24"/>
          <w:szCs w:val="24"/>
        </w:rPr>
        <w:t>;</w:t>
      </w:r>
      <w:r w:rsidR="00704816">
        <w:rPr>
          <w:rFonts w:ascii="Times New Roman" w:hAnsi="Times New Roman"/>
          <w:sz w:val="24"/>
          <w:szCs w:val="24"/>
        </w:rPr>
        <w:t xml:space="preserve"> Миклош Нађ, </w:t>
      </w:r>
      <w:r w:rsidR="00F828A2">
        <w:rPr>
          <w:rFonts w:ascii="Times New Roman" w:hAnsi="Times New Roman"/>
          <w:sz w:val="24"/>
          <w:szCs w:val="24"/>
        </w:rPr>
        <w:t>Савез аграрних у</w:t>
      </w:r>
      <w:r>
        <w:rPr>
          <w:rFonts w:ascii="Times New Roman" w:hAnsi="Times New Roman"/>
          <w:sz w:val="24"/>
          <w:szCs w:val="24"/>
        </w:rPr>
        <w:t>дружења Војводине</w:t>
      </w:r>
      <w:r w:rsidR="00704816">
        <w:rPr>
          <w:rFonts w:ascii="Times New Roman" w:hAnsi="Times New Roman"/>
          <w:sz w:val="24"/>
          <w:szCs w:val="24"/>
        </w:rPr>
        <w:t>; Мирослав Киш, Асоцијација пољопривредника; Златан Ђурић, Унија пољопривредних произвођа из Сремске Митровице</w:t>
      </w:r>
      <w:r>
        <w:rPr>
          <w:rFonts w:ascii="Times New Roman" w:hAnsi="Times New Roman"/>
          <w:sz w:val="24"/>
          <w:szCs w:val="24"/>
        </w:rPr>
        <w:t>као и представници средстава јавног информисања.</w:t>
      </w:r>
    </w:p>
    <w:p w:rsidR="00C04F5F" w:rsidRPr="009D0248" w:rsidRDefault="00C04F5F" w:rsidP="00C35B59">
      <w:pPr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26C6">
        <w:rPr>
          <w:rFonts w:ascii="Times New Roman" w:hAnsi="Times New Roman"/>
          <w:sz w:val="24"/>
          <w:szCs w:val="24"/>
        </w:rPr>
        <w:tab/>
      </w:r>
    </w:p>
    <w:p w:rsidR="004B26C6" w:rsidRDefault="004B26C6" w:rsidP="00BE7F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B26C6" w:rsidRDefault="004B26C6" w:rsidP="00C35B59">
      <w:pPr>
        <w:rPr>
          <w:rFonts w:ascii="Times New Roman" w:hAnsi="Times New Roman"/>
          <w:sz w:val="24"/>
          <w:szCs w:val="24"/>
        </w:rPr>
      </w:pPr>
    </w:p>
    <w:p w:rsidR="00704816" w:rsidRDefault="00C35B59" w:rsidP="00704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Већином гласова усвојен је следећи</w:t>
      </w:r>
    </w:p>
    <w:p w:rsidR="00704816" w:rsidRDefault="00704816" w:rsidP="00704816">
      <w:pPr>
        <w:rPr>
          <w:rFonts w:ascii="Times New Roman" w:hAnsi="Times New Roman"/>
          <w:sz w:val="24"/>
          <w:szCs w:val="24"/>
        </w:rPr>
      </w:pPr>
    </w:p>
    <w:p w:rsidR="00704816" w:rsidRDefault="00704816" w:rsidP="00704816">
      <w:pPr>
        <w:rPr>
          <w:rFonts w:ascii="Times New Roman" w:hAnsi="Times New Roman"/>
          <w:sz w:val="24"/>
          <w:szCs w:val="24"/>
        </w:rPr>
      </w:pPr>
    </w:p>
    <w:p w:rsidR="00704816" w:rsidRPr="00704816" w:rsidRDefault="00132FFF" w:rsidP="00704816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</w:t>
      </w:r>
      <w:r w:rsidR="00704816" w:rsidRPr="00704816">
        <w:rPr>
          <w:rFonts w:ascii="Times New Roman" w:eastAsiaTheme="minorHAnsi" w:hAnsi="Times New Roman"/>
          <w:sz w:val="24"/>
          <w:szCs w:val="24"/>
        </w:rPr>
        <w:t>Дневни ред</w:t>
      </w:r>
    </w:p>
    <w:p w:rsidR="00704816" w:rsidRDefault="00704816" w:rsidP="00704816">
      <w:pPr>
        <w:spacing w:line="276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:rsidR="00704816" w:rsidRPr="00704816" w:rsidRDefault="00704816" w:rsidP="00704816">
      <w:pPr>
        <w:spacing w:line="276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:rsidR="00704816" w:rsidRPr="00704816" w:rsidRDefault="00704816" w:rsidP="0070481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704816">
        <w:rPr>
          <w:rFonts w:ascii="Times New Roman" w:eastAsiaTheme="minorHAnsi" w:hAnsi="Times New Roman"/>
          <w:sz w:val="24"/>
          <w:szCs w:val="24"/>
        </w:rPr>
        <w:t>Праћење ситуације у пољопривреди и водопривреди после елементарне непогоде  која је зах</w:t>
      </w:r>
      <w:r w:rsidR="001722B5">
        <w:rPr>
          <w:rFonts w:ascii="Times New Roman" w:eastAsiaTheme="minorHAnsi" w:hAnsi="Times New Roman"/>
          <w:sz w:val="24"/>
          <w:szCs w:val="24"/>
        </w:rPr>
        <w:t>ватила Србију у вези закључака О</w:t>
      </w:r>
      <w:r w:rsidRPr="00704816">
        <w:rPr>
          <w:rFonts w:ascii="Times New Roman" w:eastAsiaTheme="minorHAnsi" w:hAnsi="Times New Roman"/>
          <w:sz w:val="24"/>
          <w:szCs w:val="24"/>
        </w:rPr>
        <w:t>дбора од 19.5.2014. и асанације и санације штета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704816" w:rsidRPr="00704816" w:rsidRDefault="00704816" w:rsidP="0070481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704816">
        <w:rPr>
          <w:rFonts w:ascii="Times New Roman" w:eastAsiaTheme="minorHAnsi" w:hAnsi="Times New Roman"/>
          <w:sz w:val="24"/>
          <w:szCs w:val="24"/>
        </w:rPr>
        <w:t>Планирање будућих активности  Одбора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704816" w:rsidRPr="00704816" w:rsidRDefault="00704816" w:rsidP="00704816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704816">
        <w:rPr>
          <w:rFonts w:ascii="Times New Roman" w:eastAsiaTheme="minorHAnsi" w:hAnsi="Times New Roman"/>
          <w:sz w:val="24"/>
          <w:szCs w:val="24"/>
        </w:rPr>
        <w:t>Разно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3C000F" w:rsidRPr="003C000F" w:rsidRDefault="003C000F" w:rsidP="00704816">
      <w:pPr>
        <w:rPr>
          <w:rFonts w:ascii="Times New Roman" w:eastAsiaTheme="minorHAnsi" w:hAnsi="Times New Roman"/>
          <w:sz w:val="24"/>
          <w:szCs w:val="24"/>
        </w:rPr>
      </w:pPr>
    </w:p>
    <w:p w:rsidR="004B26C6" w:rsidRPr="003C000F" w:rsidRDefault="004B26C6" w:rsidP="003C000F">
      <w:pPr>
        <w:rPr>
          <w:rFonts w:ascii="Times New Roman" w:hAnsi="Times New Roman"/>
        </w:rPr>
      </w:pPr>
    </w:p>
    <w:p w:rsidR="00704816" w:rsidRDefault="00480963" w:rsidP="00FF03E3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975A22">
        <w:rPr>
          <w:rFonts w:ascii="Times New Roman" w:hAnsi="Times New Roman"/>
        </w:rPr>
        <w:t xml:space="preserve">Прва тачка дневног реда - 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>Праћење ситуације у пољоприв</w:t>
      </w:r>
      <w:r w:rsidR="00FF03E3">
        <w:rPr>
          <w:rFonts w:ascii="Times New Roman" w:eastAsiaTheme="minorHAnsi" w:hAnsi="Times New Roman"/>
          <w:b/>
          <w:sz w:val="24"/>
          <w:szCs w:val="24"/>
        </w:rPr>
        <w:t>реди и водопривреди после елемен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>тарне непогоде  к</w:t>
      </w:r>
      <w:r w:rsidR="001722B5">
        <w:rPr>
          <w:rFonts w:ascii="Times New Roman" w:eastAsiaTheme="minorHAnsi" w:hAnsi="Times New Roman"/>
          <w:b/>
          <w:sz w:val="24"/>
          <w:szCs w:val="24"/>
        </w:rPr>
        <w:t>оја је захватила Србију у вези закључака О</w:t>
      </w:r>
      <w:r w:rsidR="00704816" w:rsidRPr="00704816">
        <w:rPr>
          <w:rFonts w:ascii="Times New Roman" w:eastAsiaTheme="minorHAnsi" w:hAnsi="Times New Roman"/>
          <w:b/>
          <w:sz w:val="24"/>
          <w:szCs w:val="24"/>
        </w:rPr>
        <w:t>дбора од 19.5.2014. и асанације и санације штета</w:t>
      </w:r>
    </w:p>
    <w:p w:rsidR="00FF03E3" w:rsidRDefault="00FF03E3" w:rsidP="008D5E7C">
      <w:pPr>
        <w:spacing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FF03E3" w:rsidRPr="0043443B" w:rsidRDefault="001722B5" w:rsidP="008D5E7C">
      <w:pPr>
        <w:spacing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Директор управе за ветерину Дејан Бугарск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обавестио је чланове Одбора </w:t>
      </w:r>
      <w:r w:rsidRPr="001722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 је са подручја угрожених поплавама приведено крају уклањање животињских лешева, окончана је дезинфекција и санирани су погони за производњу намирница животињског порекла. На основу мишљења Управе за ветерину, за сада не постоји могућност ширења заразних болести чији су преносиоци угинуле животиње.</w:t>
      </w:r>
      <w:r w:rsid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Посебна пажња се обраћа на подручје Јамена због могућности појаве свињске куге.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Завод за биоциде је преузео обавезу да уради дезинсекцију, а од Министарства здравља су обавештени да се припрема два начина дезинсекције: река Сава и ток Саве у сарадњи са Хрватском и БиХ. Подела терена се ради по основу конкурса из новембра 2013. године, а конкурс обухвата б</w:t>
      </w:r>
      <w:r w:rsidR="000E0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рој животиња, број бодова и на који начин</w:t>
      </w:r>
      <w:r w:rsidR="008D5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 ветеринарске станице обављале посао у прошлости. 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марту месецу је била посета делегације Царинског савеза, који су вршили преглед кланица и прерађивачких објеката који извозе свињско месо у Руску Федерацију. У прегледаним објектима су изнети докази да се води рачуна да сировине пореклом из ЕУ н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завршавају на територији Ц</w:t>
      </w:r>
      <w:r w:rsidR="00471E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аринског савеза</w:t>
      </w:r>
      <w:r w:rsidR="00C54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због суспензије увоза свињског меса у Царински савез из ЕУ. Извршена је ванредна контрола месних индустрија Ђурђевић, Јухор, Неопланта и Карнекс, где је утврђена следљивост података. Тренутно је могуће само извести у Царински савез полутке или четврти свежег свињског меса заједно са костима, где је видљив печат наших ветеринарских служби. </w:t>
      </w:r>
    </w:p>
    <w:p w:rsidR="00FF03E3" w:rsidRPr="0043443B" w:rsidRDefault="0043443B" w:rsidP="0043443B">
      <w:pPr>
        <w:ind w:firstLine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Испред Управе за 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љопривредно земљиште Драгана Гођ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евац Обрадовић информисала је чланове Одбора о експертизама које се спроводе на угроженим пољопривредним површинама.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Врши се испитивање пољопривредног земљишта, муља и воде за наводњавање, испитивање на штетне и опасне материје, укључујући тешке метале, органске загађиваче и микробиолошка испитивања.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Експертиза се обавља у сегментима, а након обједињених резултата упутиће се препоруке 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љопривредним произвођачима.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Гођ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евац је такође истакла неопходност хитне комасације земљишта</w:t>
      </w:r>
      <w:r w:rsid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рекултивације терена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као и ревитализације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пољских</w:t>
      </w:r>
      <w:r w:rsidRPr="00434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путева уништених поплавама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од ребаланса буџета ће зависити колико ће средстава бити на располагању за асанацију терена. </w:t>
      </w:r>
    </w:p>
    <w:p w:rsidR="00D4274A" w:rsidRPr="00712820" w:rsidRDefault="002871C3" w:rsidP="002871C3">
      <w:pPr>
        <w:ind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287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В.д. директор Републичке дирекције за воде Миодраг Пјешчић указао је на неодложну репарацију насипа и брана срушених поплавама за шта, према проценама Републичке дирекције за воде, треба издвојити око 20 милиона евра. Након незапамћених поплава насипи су у изузетно лошем стању, па би мало обимнија киша могла поново проузроковати поплаве. Сложио се са члановима Одбора да је за пројекте репарације и изградње насипа неопходно ангажовати најбоље стручњаке из земље и света.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Министарству финансија је упућен захтев за додатна средст</w:t>
      </w:r>
      <w:r w:rsidR="007128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у износу од 333 милиона динара</w:t>
      </w:r>
      <w:r w:rsidR="007128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1282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12820" w:rsidRPr="00712820">
        <w:rPr>
          <w:rFonts w:ascii="Times New Roman" w:eastAsiaTheme="minorHAnsi" w:hAnsi="Times New Roman"/>
          <w:sz w:val="24"/>
          <w:szCs w:val="24"/>
        </w:rPr>
        <w:t>за</w:t>
      </w:r>
      <w:r w:rsidR="00712820">
        <w:rPr>
          <w:rFonts w:ascii="Times New Roman" w:eastAsiaTheme="minorHAnsi" w:hAnsi="Times New Roman"/>
          <w:sz w:val="24"/>
          <w:szCs w:val="24"/>
        </w:rPr>
        <w:t xml:space="preserve"> спровођење одбране од поплава. Према Закону о водама, отварање насипа на водотоцима првог реда може да нареди главни руководилац одбране од поплава, а не представници локалне самоуправе.</w:t>
      </w:r>
    </w:p>
    <w:p w:rsidR="004679DD" w:rsidRPr="000C0A81" w:rsidRDefault="000C0A81" w:rsidP="00DF189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Директор Дирекције за робне резерве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Горан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Тасић констатовао је да се сва роба из робних резерви 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налази на располагању ресорним 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инистарствима. Сама Дирекција не врши директну расподелу добара, већ их, уз п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ретходне сагласности надлежних </w:t>
      </w:r>
      <w:r w:rsidR="00DC442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</w:t>
      </w:r>
      <w:bookmarkStart w:id="0" w:name="_GoBack"/>
      <w:bookmarkEnd w:id="0"/>
      <w:r w:rsidRPr="000C0A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инистарстава, препушта Сектору за ванредне ситуације.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B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Прво је извршена расподела хране за животиње из донација. Кукуруз ће бити испоручен сточарима када Влада донесе посебан закључак или међуресорна комисија одреди услове под којим ће бити вршена подела.</w:t>
      </w:r>
      <w:r w:rsidR="005E2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располагању ће бити и одређена количина сточног брашна, а  тренутно нема у буџету средстава за куповину рода пшенице 2014. године.</w:t>
      </w:r>
    </w:p>
    <w:p w:rsidR="00D736F9" w:rsidRDefault="00856064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Државни секретар Министарства пољопривреде проф. др Зоран Рајић обавестио је чланове Одбора да ће се помоћ пољопривредницима на угроженим подручјима одвијати у две фазе. Прву фазу ће представљати испорука семена за сетву кукуруза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(11500 хектара)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соје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(3700 хектара)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сунцокрета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(2750 хектара) одговарајуће ФАО групе зрења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испорука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ђубрива и</w:t>
      </w:r>
      <w:r w:rsidRPr="0085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горива. Другу фазу чиниће надокнада штете сточарима.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Државни секретар је изнео податак да наше полисе осигурања не покривају штете од поплава.</w:t>
      </w:r>
      <w:r w:rsid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његовим речима, произвођачи садног материјала су претрпели огромну штету од поплава.</w:t>
      </w:r>
    </w:p>
    <w:p w:rsidR="0023139B" w:rsidRDefault="0023139B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Чланови Одбора су на поднете извештаје изложили с</w:t>
      </w:r>
      <w:r w:rsidR="00277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воје сугестије и једногласно</w:t>
      </w:r>
      <w:r w:rsidRPr="00231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усвојили</w:t>
      </w:r>
    </w:p>
    <w:p w:rsidR="0023139B" w:rsidRDefault="0023139B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139B" w:rsidRDefault="0023139B" w:rsidP="0023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23139B" w:rsidRPr="0023139B" w:rsidRDefault="0023139B" w:rsidP="0023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3139B">
        <w:rPr>
          <w:rFonts w:ascii="Times New Roman" w:hAnsi="Times New Roman"/>
          <w:sz w:val="24"/>
          <w:szCs w:val="24"/>
        </w:rPr>
        <w:t>ЗАКЉУЧАК</w:t>
      </w:r>
    </w:p>
    <w:p w:rsidR="0023139B" w:rsidRPr="0023139B" w:rsidRDefault="0023139B" w:rsidP="0023139B">
      <w:pPr>
        <w:rPr>
          <w:rFonts w:ascii="Times New Roman" w:hAnsi="Times New Roman"/>
          <w:sz w:val="24"/>
          <w:szCs w:val="24"/>
        </w:rPr>
      </w:pPr>
    </w:p>
    <w:p w:rsidR="0023139B" w:rsidRPr="0023139B" w:rsidRDefault="0023139B" w:rsidP="0023139B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А. Одбор препоручије Влади, надлежним Министарствима и органима да се изађе са коначним проценама штета у пољопривреди, шумарству и водопривреди и интезивирају активности и мере у вези отклањања и ублажавања насталих штета;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Б. Одбор препоручује Министарству и органима да се учине н</w:t>
      </w:r>
      <w:r w:rsidR="00277624">
        <w:rPr>
          <w:rFonts w:ascii="Times New Roman" w:hAnsi="Times New Roman"/>
          <w:sz w:val="24"/>
          <w:szCs w:val="24"/>
        </w:rPr>
        <w:t>апори, да се одмах приступи зана</w:t>
      </w:r>
      <w:r w:rsidRPr="0023139B">
        <w:rPr>
          <w:rFonts w:ascii="Times New Roman" w:hAnsi="Times New Roman"/>
          <w:sz w:val="24"/>
          <w:szCs w:val="24"/>
        </w:rPr>
        <w:t>вљању сетве тамо где је то могуће, а није учињено;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В. Одбор препоручује Министарствима пољопривреде и финансија да се у што је могуће</w:t>
      </w:r>
      <w:r w:rsidR="00277624">
        <w:rPr>
          <w:rFonts w:ascii="Times New Roman" w:hAnsi="Times New Roman"/>
          <w:sz w:val="24"/>
          <w:szCs w:val="24"/>
        </w:rPr>
        <w:t xml:space="preserve"> краћ</w:t>
      </w:r>
      <w:r w:rsidRPr="0023139B">
        <w:rPr>
          <w:rFonts w:ascii="Times New Roman" w:hAnsi="Times New Roman"/>
          <w:sz w:val="24"/>
          <w:szCs w:val="24"/>
        </w:rPr>
        <w:t>ем року пољопривредницима исплате заостале премије, регреси, субвенције (подстицаје);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Г. Одбор препоручује у циљу очувања критичног нивоа ст</w:t>
      </w:r>
      <w:r w:rsidR="00277624">
        <w:rPr>
          <w:rFonts w:ascii="Times New Roman" w:hAnsi="Times New Roman"/>
          <w:sz w:val="24"/>
          <w:szCs w:val="24"/>
        </w:rPr>
        <w:t>очног фонда, да Влада, Министарс</w:t>
      </w:r>
      <w:r w:rsidRPr="0023139B">
        <w:rPr>
          <w:rFonts w:ascii="Times New Roman" w:hAnsi="Times New Roman"/>
          <w:sz w:val="24"/>
          <w:szCs w:val="24"/>
        </w:rPr>
        <w:t xml:space="preserve">тва пољопривреде и трговине, што пре, путем Владине канцеларије бесповратно помогну поплавом погођеним сточарима грлима стоке и сточном храном, а да Дирекција за робне резерве, Министарство пољопривреде и Министарство трговине </w:t>
      </w:r>
      <w:r w:rsidRPr="0023139B">
        <w:rPr>
          <w:rFonts w:ascii="Times New Roman" w:hAnsi="Times New Roman"/>
          <w:sz w:val="24"/>
          <w:szCs w:val="24"/>
        </w:rPr>
        <w:lastRenderedPageBreak/>
        <w:t>сточарима у Србији и њиховим удружењима, пусти позајмице кукуруза, које би се враћале у кукурузу или месу, а тиме одржала производња меса, стабилност тржиста и исплативост откупних цена стоке са једне стране и сточне хране-кукуруза са друге;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Д. Одбор препоручује Влади и надлежним Минис</w:t>
      </w:r>
      <w:r w:rsidR="00277624">
        <w:rPr>
          <w:rFonts w:ascii="Times New Roman" w:hAnsi="Times New Roman"/>
          <w:sz w:val="24"/>
          <w:szCs w:val="24"/>
        </w:rPr>
        <w:t>тарствима да приступе разговорим</w:t>
      </w:r>
      <w:r w:rsidRPr="0023139B">
        <w:rPr>
          <w:rFonts w:ascii="Times New Roman" w:hAnsi="Times New Roman"/>
          <w:sz w:val="24"/>
          <w:szCs w:val="24"/>
        </w:rPr>
        <w:t>а са банкама и лизинг кућама у вези репрограмирања рата за кредите и лизинг рате пољопривредницима, посебно погођеним поплавама;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 xml:space="preserve">Ђ. Одбор препоручује Министарству пољопривреде да </w:t>
      </w:r>
      <w:r w:rsidR="00277624">
        <w:rPr>
          <w:rFonts w:ascii="Times New Roman" w:hAnsi="Times New Roman"/>
          <w:sz w:val="24"/>
          <w:szCs w:val="24"/>
        </w:rPr>
        <w:t>преко својих Управа и служби паж</w:t>
      </w:r>
      <w:r w:rsidRPr="0023139B">
        <w:rPr>
          <w:rFonts w:ascii="Times New Roman" w:hAnsi="Times New Roman"/>
          <w:sz w:val="24"/>
          <w:szCs w:val="24"/>
        </w:rPr>
        <w:t>љиво контролишу стање усева, здравље људи и здравље животиња и здравствену исправност и безбедност свих пољопривредних и прехрамбених производа и отклоне све евентуалне пропусте;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Е. Одбор препоручује Влади, надлежним Минист</w:t>
      </w:r>
      <w:r w:rsidR="00277624">
        <w:rPr>
          <w:rFonts w:ascii="Times New Roman" w:hAnsi="Times New Roman"/>
          <w:sz w:val="24"/>
          <w:szCs w:val="24"/>
        </w:rPr>
        <w:t>арствима, органима и водопривред</w:t>
      </w:r>
      <w:r w:rsidRPr="0023139B">
        <w:rPr>
          <w:rFonts w:ascii="Times New Roman" w:hAnsi="Times New Roman"/>
          <w:sz w:val="24"/>
          <w:szCs w:val="24"/>
        </w:rPr>
        <w:t>ним организацијама да што хитније обнове поплавом угрожене насипе и да их унапреде, а да се накнаде за воде користе у потпуности у сврхе за које се убиру;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а/  Одбор препоручује Влади, надлежним Министарствима д</w:t>
      </w:r>
      <w:r w:rsidR="00277624">
        <w:rPr>
          <w:rFonts w:ascii="Times New Roman" w:hAnsi="Times New Roman"/>
          <w:sz w:val="24"/>
          <w:szCs w:val="24"/>
        </w:rPr>
        <w:t>а размисле о измени и допуни Зак</w:t>
      </w:r>
      <w:r w:rsidRPr="0023139B">
        <w:rPr>
          <w:rFonts w:ascii="Times New Roman" w:hAnsi="Times New Roman"/>
          <w:sz w:val="24"/>
          <w:szCs w:val="24"/>
        </w:rPr>
        <w:t>она о водама, да се делатност по питању одбране од поплаве у главним сливовима обједини и да се изменама и допунама Закона оснује фонд за ове заједничке намене;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Ж. Одбор препоручује Министарству грађеви</w:t>
      </w:r>
      <w:r w:rsidR="00277624">
        <w:rPr>
          <w:rFonts w:ascii="Times New Roman" w:hAnsi="Times New Roman"/>
          <w:sz w:val="24"/>
          <w:szCs w:val="24"/>
        </w:rPr>
        <w:t>нарства, саобраћаја и инфраструк</w:t>
      </w:r>
      <w:r w:rsidRPr="0023139B">
        <w:rPr>
          <w:rFonts w:ascii="Times New Roman" w:hAnsi="Times New Roman"/>
          <w:sz w:val="24"/>
          <w:szCs w:val="24"/>
        </w:rPr>
        <w:t>туре, органима и организацијама да среде инфраструктуру, водоводе, канализацију, категорисане и некатегорисане путеве на селу на поплавњеним подручјима;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З. Да Влада Републике Србије и органи размисле о осигурању и реосигурању</w:t>
      </w:r>
      <w:r w:rsidR="00277624">
        <w:rPr>
          <w:rFonts w:ascii="Times New Roman" w:hAnsi="Times New Roman"/>
          <w:sz w:val="24"/>
          <w:szCs w:val="24"/>
        </w:rPr>
        <w:t xml:space="preserve"> пољопривр</w:t>
      </w:r>
      <w:r w:rsidRPr="0023139B">
        <w:rPr>
          <w:rFonts w:ascii="Times New Roman" w:hAnsi="Times New Roman"/>
          <w:sz w:val="24"/>
          <w:szCs w:val="24"/>
        </w:rPr>
        <w:t>еде у неким будућим законским пројектима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>И. Одбор за пољопривреду сматрајући да је Републичка дирекц</w:t>
      </w:r>
      <w:r w:rsidR="00277624">
        <w:rPr>
          <w:rFonts w:ascii="Times New Roman" w:hAnsi="Times New Roman"/>
          <w:sz w:val="24"/>
          <w:szCs w:val="24"/>
        </w:rPr>
        <w:t>ија за робне резерве важан инстр</w:t>
      </w:r>
      <w:r w:rsidRPr="0023139B">
        <w:rPr>
          <w:rFonts w:ascii="Times New Roman" w:hAnsi="Times New Roman"/>
          <w:sz w:val="24"/>
          <w:szCs w:val="24"/>
        </w:rPr>
        <w:t>умент пољопривредне политике, препоручује Влади Републике Србије и народним посланицима да се убудуће обезбеде средства да Републичка дирекција за робне резерве врши откуп пољопривредних производа у циљу стицања стабилности откупних цена пољопривредних производа</w:t>
      </w:r>
    </w:p>
    <w:p w:rsidR="0023139B" w:rsidRPr="0023139B" w:rsidRDefault="0023139B" w:rsidP="00277624">
      <w:pPr>
        <w:ind w:firstLine="720"/>
        <w:rPr>
          <w:rFonts w:ascii="Times New Roman" w:hAnsi="Times New Roman"/>
          <w:sz w:val="24"/>
          <w:szCs w:val="24"/>
        </w:rPr>
      </w:pPr>
      <w:r w:rsidRPr="0023139B">
        <w:rPr>
          <w:rFonts w:ascii="Times New Roman" w:hAnsi="Times New Roman"/>
          <w:sz w:val="24"/>
          <w:szCs w:val="24"/>
        </w:rPr>
        <w:t xml:space="preserve">Ј. Овај Закључак упућује се Влади ради припреме информација о предузетим мерама </w:t>
      </w:r>
      <w:r w:rsidR="00277624">
        <w:rPr>
          <w:rFonts w:ascii="Times New Roman" w:hAnsi="Times New Roman"/>
          <w:sz w:val="24"/>
          <w:szCs w:val="24"/>
        </w:rPr>
        <w:t>кој</w:t>
      </w:r>
      <w:r w:rsidRPr="0023139B">
        <w:rPr>
          <w:rFonts w:ascii="Times New Roman" w:hAnsi="Times New Roman"/>
          <w:sz w:val="24"/>
          <w:szCs w:val="24"/>
        </w:rPr>
        <w:t>е би Одбор разматрао у наредном периоду.</w:t>
      </w:r>
    </w:p>
    <w:p w:rsidR="0023139B" w:rsidRDefault="0023139B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7624" w:rsidRDefault="00277624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У дискусији су учествовали народни посланици:</w:t>
      </w:r>
      <w:r w:rsidR="00631E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Маријан Ристичевић,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Милија Милетић, Миодраг Николић, Душан Петровић, Јасмина Обрадовић, Жарко Богатиновић, Владан Милошевић, Марија Стевановић, Арпад Фремонд, </w:t>
      </w:r>
    </w:p>
    <w:p w:rsidR="009C7093" w:rsidRDefault="009C7093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C7093" w:rsidRDefault="009C7093" w:rsidP="00D736F9">
      <w:pPr>
        <w:ind w:firstLine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Друга тачка дневног реда - </w:t>
      </w:r>
      <w:r w:rsidRPr="009C7093">
        <w:rPr>
          <w:rFonts w:ascii="Times New Roman" w:eastAsiaTheme="minorHAnsi" w:hAnsi="Times New Roman"/>
          <w:b/>
          <w:sz w:val="24"/>
          <w:szCs w:val="24"/>
        </w:rPr>
        <w:t>Планирање будућих активности  Одбора</w:t>
      </w:r>
    </w:p>
    <w:p w:rsidR="009C7093" w:rsidRDefault="009C7093" w:rsidP="00D736F9">
      <w:pPr>
        <w:ind w:firstLine="0"/>
        <w:rPr>
          <w:rFonts w:ascii="Times New Roman" w:eastAsiaTheme="minorHAnsi" w:hAnsi="Times New Roman"/>
          <w:b/>
          <w:sz w:val="24"/>
          <w:szCs w:val="24"/>
        </w:rPr>
      </w:pPr>
    </w:p>
    <w:p w:rsidR="009C7093" w:rsidRDefault="009C7093" w:rsidP="009C7093">
      <w:pPr>
        <w:ind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Председник Одбора, Маријан Ристичевић је изнео члановима Одбора</w:t>
      </w:r>
      <w:r w:rsidR="00FB645D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план рада Одбора у наредном периоду:</w:t>
      </w:r>
    </w:p>
    <w:p w:rsidR="00FB645D" w:rsidRDefault="00FB645D" w:rsidP="009C7093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9C7093" w:rsidRDefault="009C7093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Одржавање седнице Одбора посвећеној поплављеним подручјима, на коју би </w:t>
      </w:r>
      <w:r w:rsidR="00FB645D">
        <w:rPr>
          <w:rFonts w:ascii="Times New Roman" w:eastAsiaTheme="minorHAnsi" w:hAnsi="Times New Roman"/>
          <w:sz w:val="24"/>
          <w:szCs w:val="24"/>
        </w:rPr>
        <w:t>били позвани представници свих погођених општина и надлежних органа у циљу сагледавања ситуације и мера ради превентивних активности у отклањању ризичних тачака у заштити од поплава</w:t>
      </w:r>
    </w:p>
    <w:p w:rsidR="00FB645D" w:rsidRDefault="00FB645D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Одржавање седнице Одбора ван седишта, до сада пристигле иницијативе Јагодине, Кнића и Ивањице.</w:t>
      </w:r>
      <w:r w:rsidR="00000C6B">
        <w:rPr>
          <w:rFonts w:ascii="Times New Roman" w:eastAsiaTheme="minorHAnsi" w:hAnsi="Times New Roman"/>
          <w:sz w:val="24"/>
          <w:szCs w:val="24"/>
        </w:rPr>
        <w:t xml:space="preserve"> (Народни посланик Невенка Милошевић је </w:t>
      </w:r>
      <w:r w:rsidR="00000C6B">
        <w:rPr>
          <w:rFonts w:ascii="Times New Roman" w:eastAsiaTheme="minorHAnsi" w:hAnsi="Times New Roman"/>
          <w:sz w:val="24"/>
          <w:szCs w:val="24"/>
        </w:rPr>
        <w:lastRenderedPageBreak/>
        <w:t>упутила позив члановима Одбора да се једна од наредних седница Одбора одржи у општини Ивањица)</w:t>
      </w:r>
    </w:p>
    <w:p w:rsidR="00FB645D" w:rsidRDefault="00FB645D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Иницијатива за измену Закона о добробити животиња (измена  следећих чланова: 7, став 1, тачка 37; члан 82, став 1; </w:t>
      </w:r>
      <w:r w:rsidR="007E5144">
        <w:rPr>
          <w:rFonts w:ascii="Times New Roman" w:eastAsiaTheme="minorHAnsi" w:hAnsi="Times New Roman"/>
          <w:sz w:val="24"/>
          <w:szCs w:val="24"/>
        </w:rPr>
        <w:t>89, став 1)</w:t>
      </w:r>
    </w:p>
    <w:p w:rsidR="007E5144" w:rsidRDefault="007E5144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Иницијатива за посебном седницом Одбора посвећених проблемима ветерине и сточарства ( у вези са извештајем Руског Министарства пољопривреде, односно о пропустима наше ветеринарске службе у производњи меса, млека и прерађевина намењеног тржишту Руске Федерације, Белорусије и Казахстана- Царински савез)</w:t>
      </w:r>
    </w:p>
    <w:p w:rsidR="00000C6B" w:rsidRPr="00D74C11" w:rsidRDefault="00000C6B" w:rsidP="00FB645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Иницијатива да се одржи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Јавно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слушање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темом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Пољопривреда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прерада-модели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развоја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Народни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посланик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Миодраг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Николић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председник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Радне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групе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разматрање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представки</w:t>
      </w:r>
      <w:proofErr w:type="spellEnd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74C11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иницијатива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изнео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предлог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организовање Јавног слушања са темом –Презентација пројеката-упослимо Србију заједно. Циљ оваквог Јавног слушања је да се представљени пројекти усвоје као национални ( краткорочни, средњерочни и дугорочни), од стране Владе. Влада би била акционар 1-3% у САИК-у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Српски агроиндустријски комбинат).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Предлог је </w:t>
      </w:r>
      <w:r w:rsidR="005826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усвојен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 стране чланова Одбора</w:t>
      </w:r>
      <w:r w:rsidR="00D74C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74C11" w:rsidRDefault="00D74C11" w:rsidP="00D74C11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74C11" w:rsidRDefault="00D74C11" w:rsidP="00D74C11">
      <w:pPr>
        <w:pStyle w:val="ListParagraph"/>
        <w:spacing w:after="0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Трећа тачка дневног реда- </w:t>
      </w:r>
      <w:r w:rsidRPr="00D74C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Разно</w:t>
      </w:r>
    </w:p>
    <w:p w:rsidR="00D74C11" w:rsidRDefault="00D74C11" w:rsidP="00D74C11">
      <w:pPr>
        <w:pStyle w:val="ListParagraph"/>
        <w:spacing w:after="0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74C11" w:rsidRPr="00650657" w:rsidRDefault="00650657" w:rsidP="00650657">
      <w:pPr>
        <w:pStyle w:val="ListParagraph"/>
        <w:spacing w:after="0"/>
        <w:ind w:left="0"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Гости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седнице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Одбора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пољопривреду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шумарство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водопривреду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били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представни</w:t>
      </w:r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Уније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пољопривредних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произвођача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Сремске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Митровице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Златан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Ђурић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Асоцијације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пољопривредника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Мирослав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Киш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председник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Савеза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аграрних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удружења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Војводине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Миклош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Нађ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члановима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Одбора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директно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изложили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проблеме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терена</w:t>
      </w:r>
      <w:proofErr w:type="spellEnd"/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Председник Одбора је упутио позив гостима да присуствују доношењу будућих закона у Народној скупштини.</w:t>
      </w:r>
    </w:p>
    <w:p w:rsidR="0023139B" w:rsidRPr="00650657" w:rsidRDefault="0023139B" w:rsidP="00FB645D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DF1895">
      <w:pPr>
        <w:ind w:firstLine="72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 w:rsidR="00834F7B">
        <w:rPr>
          <w:rFonts w:ascii="Times New Roman" w:hAnsi="Times New Roman"/>
          <w:sz w:val="24"/>
          <w:szCs w:val="24"/>
        </w:rPr>
        <w:t xml:space="preserve">закључена </w:t>
      </w:r>
      <w:r w:rsidR="00DB1915">
        <w:rPr>
          <w:rFonts w:ascii="Times New Roman" w:hAnsi="Times New Roman"/>
          <w:sz w:val="24"/>
          <w:szCs w:val="24"/>
        </w:rPr>
        <w:t xml:space="preserve">у 13,55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331420" w:rsidRPr="00856064" w:rsidRDefault="00331420" w:rsidP="00856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DB1915" w:rsidRPr="00331420" w:rsidRDefault="00DB1915" w:rsidP="00DB1915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DB1915" w:rsidRPr="00331420" w:rsidRDefault="00DB1915" w:rsidP="00DB1915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CA6B8F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975A22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834F7B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</w:t>
      </w:r>
      <w:r w:rsidR="00834F7B">
        <w:rPr>
          <w:rFonts w:ascii="Times New Roman" w:hAnsi="Times New Roman"/>
          <w:sz w:val="24"/>
          <w:szCs w:val="24"/>
        </w:rPr>
        <w:t>Маријан Ристичевић</w:t>
      </w: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B91CBC" w:rsidRPr="0065130B" w:rsidRDefault="00B91CBC" w:rsidP="00510910">
      <w:pPr>
        <w:ind w:firstLine="0"/>
        <w:rPr>
          <w:rFonts w:ascii="Times New Roman" w:hAnsi="Times New Roman"/>
          <w:sz w:val="24"/>
          <w:szCs w:val="24"/>
        </w:rPr>
      </w:pPr>
    </w:p>
    <w:p w:rsidR="00510910" w:rsidRPr="00545461" w:rsidRDefault="00510910" w:rsidP="00BD6BAD">
      <w:pPr>
        <w:rPr>
          <w:rFonts w:ascii="Times New Roman" w:hAnsi="Times New Roman"/>
          <w:sz w:val="24"/>
          <w:szCs w:val="24"/>
        </w:rPr>
      </w:pPr>
    </w:p>
    <w:p w:rsidR="005E5FBA" w:rsidRPr="002B1BFE" w:rsidRDefault="005E5FBA" w:rsidP="008F2466">
      <w:pPr>
        <w:rPr>
          <w:rFonts w:ascii="Times New Roman" w:hAnsi="Times New Roman"/>
        </w:rPr>
      </w:pPr>
    </w:p>
    <w:p w:rsidR="008F2466" w:rsidRPr="00582664" w:rsidRDefault="008F2466" w:rsidP="00582664">
      <w:pPr>
        <w:ind w:firstLine="0"/>
        <w:rPr>
          <w:rFonts w:ascii="Times New Roman" w:hAnsi="Times New Roman"/>
        </w:rPr>
      </w:pPr>
    </w:p>
    <w:sectPr w:rsidR="008F2466" w:rsidRPr="00582664" w:rsidSect="00EA3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3F2"/>
    <w:multiLevelType w:val="hybridMultilevel"/>
    <w:tmpl w:val="947A759A"/>
    <w:lvl w:ilvl="0" w:tplc="C9B0F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57CDC"/>
    <w:multiLevelType w:val="hybridMultilevel"/>
    <w:tmpl w:val="D2825352"/>
    <w:lvl w:ilvl="0" w:tplc="9C20F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0762E"/>
    <w:multiLevelType w:val="hybridMultilevel"/>
    <w:tmpl w:val="430A68AC"/>
    <w:lvl w:ilvl="0" w:tplc="F4A62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06C7B"/>
    <w:multiLevelType w:val="hybridMultilevel"/>
    <w:tmpl w:val="BCE2BC00"/>
    <w:lvl w:ilvl="0" w:tplc="CEDED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561F9"/>
    <w:multiLevelType w:val="hybridMultilevel"/>
    <w:tmpl w:val="4FA4A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61E62"/>
    <w:multiLevelType w:val="hybridMultilevel"/>
    <w:tmpl w:val="EBD28F2C"/>
    <w:lvl w:ilvl="0" w:tplc="CB8A02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984843"/>
    <w:multiLevelType w:val="hybridMultilevel"/>
    <w:tmpl w:val="A0045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65C6B"/>
    <w:multiLevelType w:val="hybridMultilevel"/>
    <w:tmpl w:val="FC3C1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66BCC"/>
    <w:multiLevelType w:val="hybridMultilevel"/>
    <w:tmpl w:val="AB648B0C"/>
    <w:lvl w:ilvl="0" w:tplc="04522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5B59"/>
    <w:rsid w:val="00000C6B"/>
    <w:rsid w:val="00002726"/>
    <w:rsid w:val="0005512B"/>
    <w:rsid w:val="00062609"/>
    <w:rsid w:val="0007059D"/>
    <w:rsid w:val="00081156"/>
    <w:rsid w:val="000844CE"/>
    <w:rsid w:val="000B3580"/>
    <w:rsid w:val="000C0A81"/>
    <w:rsid w:val="000D4C92"/>
    <w:rsid w:val="000D593A"/>
    <w:rsid w:val="000E02A2"/>
    <w:rsid w:val="000E0B69"/>
    <w:rsid w:val="00102E80"/>
    <w:rsid w:val="001051FF"/>
    <w:rsid w:val="00132FFF"/>
    <w:rsid w:val="001409E1"/>
    <w:rsid w:val="00152DFA"/>
    <w:rsid w:val="00167B12"/>
    <w:rsid w:val="001722B5"/>
    <w:rsid w:val="00177A63"/>
    <w:rsid w:val="001D2532"/>
    <w:rsid w:val="001F0507"/>
    <w:rsid w:val="0023139B"/>
    <w:rsid w:val="00234903"/>
    <w:rsid w:val="00261947"/>
    <w:rsid w:val="0027156E"/>
    <w:rsid w:val="00277624"/>
    <w:rsid w:val="002803BF"/>
    <w:rsid w:val="002823BB"/>
    <w:rsid w:val="002871C3"/>
    <w:rsid w:val="002A3435"/>
    <w:rsid w:val="002B1BFE"/>
    <w:rsid w:val="002B2329"/>
    <w:rsid w:val="002B3A57"/>
    <w:rsid w:val="00313CAD"/>
    <w:rsid w:val="003211B3"/>
    <w:rsid w:val="00321C0C"/>
    <w:rsid w:val="003253E4"/>
    <w:rsid w:val="00331420"/>
    <w:rsid w:val="003378DC"/>
    <w:rsid w:val="003659DB"/>
    <w:rsid w:val="00370296"/>
    <w:rsid w:val="003C000F"/>
    <w:rsid w:val="003C7437"/>
    <w:rsid w:val="003E3923"/>
    <w:rsid w:val="003F53B0"/>
    <w:rsid w:val="00430DC1"/>
    <w:rsid w:val="0043443B"/>
    <w:rsid w:val="004679DD"/>
    <w:rsid w:val="00471E90"/>
    <w:rsid w:val="00480963"/>
    <w:rsid w:val="00491831"/>
    <w:rsid w:val="004B26C6"/>
    <w:rsid w:val="004C152B"/>
    <w:rsid w:val="004D10B1"/>
    <w:rsid w:val="004E311D"/>
    <w:rsid w:val="004F540A"/>
    <w:rsid w:val="00510910"/>
    <w:rsid w:val="00545461"/>
    <w:rsid w:val="00546375"/>
    <w:rsid w:val="00553A0D"/>
    <w:rsid w:val="00582664"/>
    <w:rsid w:val="00590CA1"/>
    <w:rsid w:val="005E2667"/>
    <w:rsid w:val="005E3D25"/>
    <w:rsid w:val="005E5FBA"/>
    <w:rsid w:val="005F6334"/>
    <w:rsid w:val="00601A66"/>
    <w:rsid w:val="00621C91"/>
    <w:rsid w:val="00631E09"/>
    <w:rsid w:val="00650657"/>
    <w:rsid w:val="0065130B"/>
    <w:rsid w:val="00685F8A"/>
    <w:rsid w:val="00697F59"/>
    <w:rsid w:val="006A4F38"/>
    <w:rsid w:val="006C6731"/>
    <w:rsid w:val="006C6B03"/>
    <w:rsid w:val="00704816"/>
    <w:rsid w:val="00707A84"/>
    <w:rsid w:val="00712820"/>
    <w:rsid w:val="00764751"/>
    <w:rsid w:val="007A16BB"/>
    <w:rsid w:val="007C764D"/>
    <w:rsid w:val="007C7FC7"/>
    <w:rsid w:val="007E5144"/>
    <w:rsid w:val="00804A16"/>
    <w:rsid w:val="00834F7B"/>
    <w:rsid w:val="00855392"/>
    <w:rsid w:val="00856064"/>
    <w:rsid w:val="00866782"/>
    <w:rsid w:val="008C75CE"/>
    <w:rsid w:val="008D5E7C"/>
    <w:rsid w:val="008F13AC"/>
    <w:rsid w:val="008F2466"/>
    <w:rsid w:val="009134CA"/>
    <w:rsid w:val="00975A22"/>
    <w:rsid w:val="00977847"/>
    <w:rsid w:val="009841DF"/>
    <w:rsid w:val="00985619"/>
    <w:rsid w:val="009A5951"/>
    <w:rsid w:val="009C7093"/>
    <w:rsid w:val="009D0248"/>
    <w:rsid w:val="00A434E5"/>
    <w:rsid w:val="00A437C7"/>
    <w:rsid w:val="00A80F22"/>
    <w:rsid w:val="00AA0205"/>
    <w:rsid w:val="00B7025A"/>
    <w:rsid w:val="00B71AA7"/>
    <w:rsid w:val="00B848BC"/>
    <w:rsid w:val="00B91CBC"/>
    <w:rsid w:val="00B92ABD"/>
    <w:rsid w:val="00BD6BAD"/>
    <w:rsid w:val="00BE7F1D"/>
    <w:rsid w:val="00C04F5F"/>
    <w:rsid w:val="00C2456B"/>
    <w:rsid w:val="00C35B59"/>
    <w:rsid w:val="00C368E3"/>
    <w:rsid w:val="00C44FBF"/>
    <w:rsid w:val="00C5440E"/>
    <w:rsid w:val="00C6188A"/>
    <w:rsid w:val="00C83F01"/>
    <w:rsid w:val="00CA6B8F"/>
    <w:rsid w:val="00CC070B"/>
    <w:rsid w:val="00CF0E6B"/>
    <w:rsid w:val="00D149AF"/>
    <w:rsid w:val="00D376B3"/>
    <w:rsid w:val="00D4274A"/>
    <w:rsid w:val="00D6040A"/>
    <w:rsid w:val="00D736F9"/>
    <w:rsid w:val="00D74C11"/>
    <w:rsid w:val="00D87343"/>
    <w:rsid w:val="00D91CF7"/>
    <w:rsid w:val="00DB1915"/>
    <w:rsid w:val="00DC442A"/>
    <w:rsid w:val="00DD04F5"/>
    <w:rsid w:val="00DF1895"/>
    <w:rsid w:val="00E01B61"/>
    <w:rsid w:val="00E156F6"/>
    <w:rsid w:val="00EA3A57"/>
    <w:rsid w:val="00EC2E5F"/>
    <w:rsid w:val="00F828A2"/>
    <w:rsid w:val="00FB4E60"/>
    <w:rsid w:val="00FB645D"/>
    <w:rsid w:val="00FD3B4A"/>
    <w:rsid w:val="00FF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434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EA78-07B8-44F1-BE57-9336E525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48</cp:revision>
  <dcterms:created xsi:type="dcterms:W3CDTF">2013-11-25T10:05:00Z</dcterms:created>
  <dcterms:modified xsi:type="dcterms:W3CDTF">2014-07-01T11:51:00Z</dcterms:modified>
</cp:coreProperties>
</file>